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E3700E" w14:textId="77777777" w:rsidR="002D09CE" w:rsidRDefault="002D09CE" w:rsidP="002D09CE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   B O R E K , Borek 8</w:t>
      </w:r>
    </w:p>
    <w:p w14:paraId="2F4E8DA6" w14:textId="77777777" w:rsidR="002D09CE" w:rsidRDefault="002D09CE" w:rsidP="002D09CE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507 71 Miletín</w:t>
      </w:r>
    </w:p>
    <w:p w14:paraId="739CD47F" w14:textId="77777777" w:rsidR="002D09CE" w:rsidRDefault="002D09CE" w:rsidP="002D09CE">
      <w:pPr>
        <w:pStyle w:val="Bezmezer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IČO 00578223</w:t>
      </w:r>
    </w:p>
    <w:p w14:paraId="6290F901" w14:textId="77777777" w:rsidR="002D09CE" w:rsidRDefault="002D09CE" w:rsidP="002D09CE">
      <w:pPr>
        <w:pStyle w:val="Bezmezer"/>
        <w:rPr>
          <w:sz w:val="32"/>
          <w:szCs w:val="32"/>
        </w:rPr>
      </w:pPr>
    </w:p>
    <w:p w14:paraId="6EAD98B7" w14:textId="36EFC6AF" w:rsidR="002D09CE" w:rsidRDefault="002D09CE" w:rsidP="002D09CE">
      <w:pPr>
        <w:pStyle w:val="Bezmezer"/>
        <w:jc w:val="center"/>
        <w:rPr>
          <w:sz w:val="32"/>
          <w:szCs w:val="32"/>
        </w:rPr>
      </w:pPr>
      <w:r>
        <w:rPr>
          <w:sz w:val="32"/>
          <w:szCs w:val="32"/>
        </w:rPr>
        <w:t>V souladu s ust. § 39 odst. 1 zák. č. 128/2000 Sb., o obcích v platném znění, zveřejňuje obec Borek záměr prodat nemovitý majetek obce    a to:</w:t>
      </w:r>
    </w:p>
    <w:p w14:paraId="14C8A044" w14:textId="77777777" w:rsidR="002D09CE" w:rsidRDefault="002D09CE" w:rsidP="002D09CE">
      <w:pPr>
        <w:pStyle w:val="Bezmezer"/>
        <w:rPr>
          <w:sz w:val="32"/>
          <w:szCs w:val="32"/>
        </w:rPr>
      </w:pPr>
    </w:p>
    <w:p w14:paraId="6FB906E0" w14:textId="77777777" w:rsidR="002D09CE" w:rsidRDefault="002D09CE" w:rsidP="002D09CE">
      <w:pPr>
        <w:pStyle w:val="Bezmezer"/>
        <w:rPr>
          <w:sz w:val="32"/>
          <w:szCs w:val="32"/>
        </w:rPr>
      </w:pPr>
      <w:r>
        <w:rPr>
          <w:sz w:val="32"/>
          <w:szCs w:val="32"/>
        </w:rPr>
        <w:t>Pozemek:</w:t>
      </w:r>
    </w:p>
    <w:p w14:paraId="2849A5BB" w14:textId="62AA252A" w:rsidR="002D09CE" w:rsidRDefault="002D09CE" w:rsidP="002D09CE">
      <w:pPr>
        <w:pStyle w:val="Bezmezer"/>
        <w:rPr>
          <w:sz w:val="32"/>
          <w:szCs w:val="32"/>
        </w:rPr>
      </w:pPr>
      <w:r>
        <w:rPr>
          <w:b/>
          <w:sz w:val="32"/>
          <w:szCs w:val="32"/>
        </w:rPr>
        <w:t xml:space="preserve">Část p.č.447/1 ve výměře cca </w:t>
      </w:r>
      <w:r w:rsidR="000A08CA">
        <w:rPr>
          <w:b/>
          <w:sz w:val="32"/>
          <w:szCs w:val="32"/>
        </w:rPr>
        <w:t xml:space="preserve">83 </w:t>
      </w:r>
      <w:r>
        <w:rPr>
          <w:b/>
          <w:sz w:val="32"/>
          <w:szCs w:val="32"/>
        </w:rPr>
        <w:t>m2</w:t>
      </w:r>
      <w:r>
        <w:rPr>
          <w:sz w:val="32"/>
          <w:szCs w:val="32"/>
        </w:rPr>
        <w:t xml:space="preserve"> </w:t>
      </w:r>
      <w:r w:rsidR="00E041B7">
        <w:rPr>
          <w:sz w:val="32"/>
          <w:szCs w:val="32"/>
        </w:rPr>
        <w:t>ostatní plocha</w:t>
      </w:r>
      <w:r>
        <w:rPr>
          <w:sz w:val="32"/>
          <w:szCs w:val="32"/>
        </w:rPr>
        <w:t xml:space="preserve"> v kú. Želejov  (dle přiloženého zákresu)  Cena pozemku 125,-- Kč/m2.</w:t>
      </w:r>
    </w:p>
    <w:p w14:paraId="2C67AF35" w14:textId="77777777" w:rsidR="002D09CE" w:rsidRDefault="002D09CE" w:rsidP="002D09CE">
      <w:pPr>
        <w:pStyle w:val="Bezmezer"/>
        <w:rPr>
          <w:sz w:val="32"/>
          <w:szCs w:val="32"/>
        </w:rPr>
      </w:pPr>
    </w:p>
    <w:p w14:paraId="20B9478B" w14:textId="77777777" w:rsidR="002D09CE" w:rsidRDefault="002D09CE" w:rsidP="002D09CE"/>
    <w:p w14:paraId="384F6995" w14:textId="7F5A7AA5" w:rsidR="00B22BF1" w:rsidRDefault="00B22BF1" w:rsidP="00B22BF1">
      <w:pPr>
        <w:pStyle w:val="Normlnweb"/>
      </w:pPr>
      <w:r>
        <w:rPr>
          <w:noProof/>
        </w:rPr>
        <w:drawing>
          <wp:inline distT="0" distB="0" distL="0" distR="0" wp14:anchorId="0799F4C2" wp14:editId="5DAB4B7A">
            <wp:extent cx="5760720" cy="3240405"/>
            <wp:effectExtent l="0" t="0" r="0" b="0"/>
            <wp:docPr id="58208460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C1978" w14:textId="255E59F7" w:rsidR="000433DC" w:rsidRDefault="000A08CA">
      <w:r>
        <w:t>Vyvěšeno : 15. 7. 2024</w:t>
      </w:r>
    </w:p>
    <w:p w14:paraId="466718C6" w14:textId="77777777" w:rsidR="000A08CA" w:rsidRDefault="000A08CA"/>
    <w:p w14:paraId="2D8B99F7" w14:textId="22301B6C" w:rsidR="007A06BA" w:rsidRDefault="000A08CA">
      <w:r>
        <w:t xml:space="preserve">Sejmuto: 30. </w:t>
      </w:r>
      <w:r w:rsidR="007A06BA">
        <w:t>7. 2024</w:t>
      </w:r>
    </w:p>
    <w:p w14:paraId="4005D7DB" w14:textId="77777777" w:rsidR="007A06BA" w:rsidRDefault="007A06BA"/>
    <w:p w14:paraId="40D0386F" w14:textId="53B4FA22" w:rsidR="007A06BA" w:rsidRDefault="007A06BA">
      <w:r>
        <w:t>Pavel Jindřišek starosta obce</w:t>
      </w:r>
    </w:p>
    <w:sectPr w:rsidR="007A06BA" w:rsidSect="002D09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E2E"/>
    <w:rsid w:val="000433DC"/>
    <w:rsid w:val="000A08CA"/>
    <w:rsid w:val="00113C03"/>
    <w:rsid w:val="002D09CE"/>
    <w:rsid w:val="005A7C4E"/>
    <w:rsid w:val="007A06BA"/>
    <w:rsid w:val="009D5B95"/>
    <w:rsid w:val="00A97E2E"/>
    <w:rsid w:val="00AD6F91"/>
    <w:rsid w:val="00B22BF1"/>
    <w:rsid w:val="00E041B7"/>
    <w:rsid w:val="00F7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2CA19"/>
  <w15:chartTrackingRefBased/>
  <w15:docId w15:val="{179F467D-759D-4C50-827A-7B33B99E7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09CE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D09CE"/>
    <w:pPr>
      <w:spacing w:after="0" w:line="240" w:lineRule="auto"/>
    </w:pPr>
    <w:rPr>
      <w:kern w:val="0"/>
      <w14:ligatures w14:val="none"/>
    </w:rPr>
  </w:style>
  <w:style w:type="paragraph" w:styleId="Normlnweb">
    <w:name w:val="Normal (Web)"/>
    <w:basedOn w:val="Normln"/>
    <w:uiPriority w:val="99"/>
    <w:semiHidden/>
    <w:unhideWhenUsed/>
    <w:rsid w:val="00B22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350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7</cp:revision>
  <dcterms:created xsi:type="dcterms:W3CDTF">2024-07-15T14:56:00Z</dcterms:created>
  <dcterms:modified xsi:type="dcterms:W3CDTF">2024-07-15T16:29:00Z</dcterms:modified>
</cp:coreProperties>
</file>