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56827" w14:textId="77777777" w:rsidR="00475858" w:rsidRPr="003717F9" w:rsidRDefault="00475858" w:rsidP="00475858">
      <w:pPr>
        <w:pStyle w:val="Bezmezer"/>
        <w:jc w:val="center"/>
        <w:rPr>
          <w:sz w:val="32"/>
          <w:szCs w:val="32"/>
        </w:rPr>
      </w:pPr>
      <w:r w:rsidRPr="003717F9">
        <w:rPr>
          <w:sz w:val="32"/>
          <w:szCs w:val="32"/>
        </w:rPr>
        <w:t xml:space="preserve">OBEC    BOREK   </w:t>
      </w:r>
    </w:p>
    <w:p w14:paraId="16599AE7" w14:textId="77777777" w:rsidR="00475858" w:rsidRDefault="00475858" w:rsidP="00475858">
      <w:pPr>
        <w:pStyle w:val="Bezmezer"/>
        <w:jc w:val="center"/>
        <w:rPr>
          <w:sz w:val="32"/>
          <w:szCs w:val="32"/>
        </w:rPr>
      </w:pPr>
      <w:r w:rsidRPr="003717F9">
        <w:rPr>
          <w:sz w:val="32"/>
          <w:szCs w:val="32"/>
        </w:rPr>
        <w:t>Borek 8, 507 71 Miletín, IČO 00578223</w:t>
      </w:r>
    </w:p>
    <w:p w14:paraId="069857A1" w14:textId="77777777" w:rsidR="00475858" w:rsidRDefault="00475858" w:rsidP="00475858">
      <w:pPr>
        <w:pStyle w:val="Bezmezer"/>
        <w:jc w:val="center"/>
        <w:rPr>
          <w:sz w:val="32"/>
          <w:szCs w:val="32"/>
        </w:rPr>
      </w:pPr>
    </w:p>
    <w:p w14:paraId="1D666873" w14:textId="77777777" w:rsidR="00475858" w:rsidRPr="003717F9" w:rsidRDefault="00475858" w:rsidP="00475858">
      <w:pPr>
        <w:pStyle w:val="Bezmezer"/>
        <w:jc w:val="center"/>
        <w:rPr>
          <w:sz w:val="32"/>
          <w:szCs w:val="32"/>
        </w:rPr>
      </w:pPr>
    </w:p>
    <w:p w14:paraId="7CC1B6A6" w14:textId="77777777" w:rsidR="00475858" w:rsidRPr="003717F9" w:rsidRDefault="00475858" w:rsidP="00475858">
      <w:pPr>
        <w:pStyle w:val="Bezmezer"/>
        <w:rPr>
          <w:sz w:val="32"/>
          <w:szCs w:val="32"/>
        </w:rPr>
      </w:pPr>
    </w:p>
    <w:p w14:paraId="2E890B52" w14:textId="77777777" w:rsidR="00475858" w:rsidRPr="003717F9" w:rsidRDefault="00475858" w:rsidP="00475858">
      <w:pPr>
        <w:pStyle w:val="Bezmezer"/>
        <w:jc w:val="center"/>
        <w:rPr>
          <w:sz w:val="32"/>
          <w:szCs w:val="32"/>
        </w:rPr>
      </w:pPr>
      <w:r w:rsidRPr="003717F9">
        <w:rPr>
          <w:sz w:val="32"/>
          <w:szCs w:val="32"/>
        </w:rPr>
        <w:t>Ve smyslu paragrafu 39 odst. 1 zákona č. 128/2000 Sb., o obcích</w:t>
      </w:r>
    </w:p>
    <w:p w14:paraId="5A841CEF" w14:textId="22B33118" w:rsidR="00475858" w:rsidRDefault="00475858" w:rsidP="00475858">
      <w:pPr>
        <w:pStyle w:val="Bezmezer"/>
        <w:jc w:val="center"/>
        <w:rPr>
          <w:sz w:val="32"/>
          <w:szCs w:val="32"/>
        </w:rPr>
      </w:pPr>
    </w:p>
    <w:p w14:paraId="4F6F2C00" w14:textId="77777777" w:rsidR="00475858" w:rsidRPr="003717F9" w:rsidRDefault="00475858" w:rsidP="00475858">
      <w:pPr>
        <w:pStyle w:val="Bezmezer"/>
        <w:jc w:val="center"/>
        <w:rPr>
          <w:sz w:val="32"/>
          <w:szCs w:val="32"/>
        </w:rPr>
      </w:pPr>
    </w:p>
    <w:p w14:paraId="1956D5FE" w14:textId="1C1E2823" w:rsidR="00475858" w:rsidRDefault="00475858" w:rsidP="00475858">
      <w:pPr>
        <w:pStyle w:val="Bezmezer"/>
        <w:jc w:val="center"/>
        <w:rPr>
          <w:b/>
          <w:sz w:val="44"/>
          <w:szCs w:val="44"/>
        </w:rPr>
      </w:pPr>
      <w:r w:rsidRPr="003717F9">
        <w:rPr>
          <w:b/>
          <w:sz w:val="44"/>
          <w:szCs w:val="44"/>
        </w:rPr>
        <w:t>Zveřejňuje</w:t>
      </w:r>
    </w:p>
    <w:p w14:paraId="1F0111B1" w14:textId="77777777" w:rsidR="00475858" w:rsidRPr="003717F9" w:rsidRDefault="00475858" w:rsidP="00475858">
      <w:pPr>
        <w:pStyle w:val="Bezmezer"/>
        <w:jc w:val="center"/>
        <w:rPr>
          <w:b/>
          <w:sz w:val="44"/>
          <w:szCs w:val="44"/>
        </w:rPr>
      </w:pPr>
    </w:p>
    <w:p w14:paraId="335C2A98" w14:textId="77777777" w:rsidR="00475858" w:rsidRPr="008D60BE" w:rsidRDefault="00475858" w:rsidP="00475858">
      <w:pPr>
        <w:pStyle w:val="Bezmezer"/>
        <w:jc w:val="center"/>
        <w:rPr>
          <w:sz w:val="28"/>
          <w:szCs w:val="28"/>
        </w:rPr>
      </w:pPr>
    </w:p>
    <w:p w14:paraId="71DAE155" w14:textId="4DBE9050" w:rsidR="00475858" w:rsidRDefault="00475858" w:rsidP="00475858">
      <w:pPr>
        <w:pStyle w:val="Bezmezer"/>
        <w:jc w:val="center"/>
        <w:rPr>
          <w:sz w:val="32"/>
          <w:szCs w:val="32"/>
        </w:rPr>
      </w:pPr>
      <w:r w:rsidRPr="003717F9">
        <w:rPr>
          <w:sz w:val="32"/>
          <w:szCs w:val="32"/>
        </w:rPr>
        <w:t>Záměr pro</w:t>
      </w:r>
      <w:r>
        <w:rPr>
          <w:sz w:val="32"/>
          <w:szCs w:val="32"/>
        </w:rPr>
        <w:t>pachtovat</w:t>
      </w:r>
      <w:r w:rsidRPr="003717F9">
        <w:rPr>
          <w:sz w:val="32"/>
          <w:szCs w:val="32"/>
        </w:rPr>
        <w:t xml:space="preserve"> pozemky dle přílohy</w:t>
      </w:r>
      <w:r>
        <w:rPr>
          <w:sz w:val="32"/>
          <w:szCs w:val="32"/>
        </w:rPr>
        <w:t xml:space="preserve"> č. 1 a č 2.</w:t>
      </w:r>
    </w:p>
    <w:p w14:paraId="75036B18" w14:textId="77777777" w:rsidR="00475858" w:rsidRDefault="00475858" w:rsidP="00475858">
      <w:pPr>
        <w:pStyle w:val="Bezmezer"/>
        <w:jc w:val="center"/>
        <w:rPr>
          <w:sz w:val="32"/>
          <w:szCs w:val="32"/>
        </w:rPr>
      </w:pPr>
    </w:p>
    <w:p w14:paraId="1F30633E" w14:textId="77777777" w:rsidR="00475858" w:rsidRDefault="00475858" w:rsidP="00475858">
      <w:pPr>
        <w:pStyle w:val="Bezmezer"/>
        <w:jc w:val="center"/>
        <w:rPr>
          <w:sz w:val="32"/>
          <w:szCs w:val="32"/>
        </w:rPr>
      </w:pPr>
    </w:p>
    <w:p w14:paraId="1E5C0E2D" w14:textId="77777777" w:rsidR="00475858" w:rsidRDefault="00475858" w:rsidP="00475858">
      <w:pPr>
        <w:pStyle w:val="Bezmezer"/>
        <w:jc w:val="center"/>
        <w:rPr>
          <w:sz w:val="32"/>
          <w:szCs w:val="32"/>
        </w:rPr>
      </w:pPr>
    </w:p>
    <w:p w14:paraId="4C98A738" w14:textId="77777777" w:rsidR="00475858" w:rsidRDefault="00475858" w:rsidP="00475858">
      <w:pPr>
        <w:pStyle w:val="Bezmezer"/>
        <w:jc w:val="center"/>
        <w:rPr>
          <w:sz w:val="32"/>
          <w:szCs w:val="32"/>
        </w:rPr>
      </w:pPr>
    </w:p>
    <w:p w14:paraId="1753E524" w14:textId="77777777" w:rsidR="00475858" w:rsidRDefault="00475858" w:rsidP="00475858">
      <w:pPr>
        <w:pStyle w:val="Bezmezer"/>
        <w:jc w:val="center"/>
        <w:rPr>
          <w:sz w:val="32"/>
          <w:szCs w:val="32"/>
        </w:rPr>
      </w:pPr>
    </w:p>
    <w:p w14:paraId="088A48BC" w14:textId="77777777" w:rsidR="00475858" w:rsidRDefault="00475858" w:rsidP="00475858">
      <w:pPr>
        <w:pStyle w:val="Bezmezer"/>
        <w:rPr>
          <w:sz w:val="32"/>
          <w:szCs w:val="32"/>
        </w:rPr>
      </w:pPr>
    </w:p>
    <w:p w14:paraId="3C14FFAE" w14:textId="7CB59BAE" w:rsidR="00475858" w:rsidRDefault="00475858" w:rsidP="00475858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Pavel Jindřišek</w:t>
      </w:r>
    </w:p>
    <w:p w14:paraId="0CA19692" w14:textId="77777777" w:rsidR="00475858" w:rsidRDefault="00475858" w:rsidP="00475858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starosta</w:t>
      </w:r>
    </w:p>
    <w:p w14:paraId="2E1A2925" w14:textId="77777777" w:rsidR="00475858" w:rsidRDefault="00475858" w:rsidP="00475858">
      <w:pPr>
        <w:pStyle w:val="Bezmezer"/>
        <w:rPr>
          <w:sz w:val="32"/>
          <w:szCs w:val="32"/>
        </w:rPr>
      </w:pPr>
    </w:p>
    <w:p w14:paraId="3CA93C92" w14:textId="77777777" w:rsidR="00475858" w:rsidRDefault="00475858" w:rsidP="00475858">
      <w:pPr>
        <w:pStyle w:val="Bezmezer"/>
        <w:rPr>
          <w:sz w:val="32"/>
          <w:szCs w:val="32"/>
        </w:rPr>
      </w:pPr>
    </w:p>
    <w:p w14:paraId="4385757F" w14:textId="77777777" w:rsidR="00475858" w:rsidRDefault="00475858" w:rsidP="00475858">
      <w:pPr>
        <w:pStyle w:val="Bezmezer"/>
        <w:rPr>
          <w:sz w:val="32"/>
          <w:szCs w:val="32"/>
        </w:rPr>
      </w:pPr>
    </w:p>
    <w:p w14:paraId="71F95569" w14:textId="77777777" w:rsidR="00475858" w:rsidRDefault="00475858" w:rsidP="00475858">
      <w:pPr>
        <w:pStyle w:val="Bezmezer"/>
        <w:rPr>
          <w:sz w:val="32"/>
          <w:szCs w:val="32"/>
        </w:rPr>
      </w:pPr>
    </w:p>
    <w:p w14:paraId="3372F707" w14:textId="274AE4F1" w:rsidR="00475858" w:rsidRDefault="00475858" w:rsidP="00475858">
      <w:pPr>
        <w:pStyle w:val="Bezmezer"/>
        <w:rPr>
          <w:sz w:val="32"/>
          <w:szCs w:val="32"/>
        </w:rPr>
      </w:pPr>
      <w:r>
        <w:rPr>
          <w:sz w:val="32"/>
          <w:szCs w:val="32"/>
        </w:rPr>
        <w:t>Vyvěšeno: 29. 8. 2022</w:t>
      </w:r>
    </w:p>
    <w:p w14:paraId="0E8ED6E8" w14:textId="3116AB83" w:rsidR="00475858" w:rsidRDefault="00475858" w:rsidP="00475858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Sejmuto: </w:t>
      </w:r>
    </w:p>
    <w:p w14:paraId="344076C7" w14:textId="337ACD6B" w:rsidR="000433DC" w:rsidRDefault="000433DC"/>
    <w:p w14:paraId="09275AE4" w14:textId="45D68836" w:rsidR="003153A2" w:rsidRDefault="003153A2"/>
    <w:p w14:paraId="52345FF9" w14:textId="3E52C3ED" w:rsidR="003153A2" w:rsidRDefault="003153A2"/>
    <w:p w14:paraId="0833273B" w14:textId="2D74A487" w:rsidR="003153A2" w:rsidRDefault="003153A2"/>
    <w:p w14:paraId="6ED89B51" w14:textId="06CB6F2F" w:rsidR="003153A2" w:rsidRDefault="003153A2"/>
    <w:p w14:paraId="4575222F" w14:textId="39AD432F" w:rsidR="003153A2" w:rsidRDefault="003153A2"/>
    <w:p w14:paraId="46F7414F" w14:textId="1691485F" w:rsidR="003153A2" w:rsidRDefault="003153A2"/>
    <w:p w14:paraId="5E9221BA" w14:textId="2724C5C5" w:rsidR="003153A2" w:rsidRDefault="003153A2"/>
    <w:p w14:paraId="113E0FDA" w14:textId="57FE73C5" w:rsidR="003153A2" w:rsidRDefault="00A27B3E">
      <w:r>
        <w:rPr>
          <w:noProof/>
        </w:rPr>
        <w:lastRenderedPageBreak/>
        <w:drawing>
          <wp:inline distT="0" distB="0" distL="0" distR="0" wp14:anchorId="4E215553" wp14:editId="4BD6BC6F">
            <wp:extent cx="5760720" cy="79184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7CE1" w14:textId="6A35A1EC" w:rsidR="003153A2" w:rsidRDefault="003153A2"/>
    <w:p w14:paraId="2691C0F0" w14:textId="40A387BC" w:rsidR="003153A2" w:rsidRDefault="003153A2"/>
    <w:p w14:paraId="5C9B1B40" w14:textId="586A8244" w:rsidR="003153A2" w:rsidRDefault="003153A2"/>
    <w:p w14:paraId="091443DF" w14:textId="7F1226D3" w:rsidR="00A27B3E" w:rsidRDefault="00FA3EB3">
      <w:r>
        <w:rPr>
          <w:noProof/>
        </w:rPr>
        <w:lastRenderedPageBreak/>
        <w:drawing>
          <wp:inline distT="0" distB="0" distL="0" distR="0" wp14:anchorId="0BAE13AA" wp14:editId="25EB3CFE">
            <wp:extent cx="5760720" cy="79184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766AB" w14:textId="77777777" w:rsidR="00A27B3E" w:rsidRDefault="00A27B3E"/>
    <w:sectPr w:rsidR="00A27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450"/>
    <w:rsid w:val="000433DC"/>
    <w:rsid w:val="00197450"/>
    <w:rsid w:val="003153A2"/>
    <w:rsid w:val="00475858"/>
    <w:rsid w:val="006C4441"/>
    <w:rsid w:val="00A27B3E"/>
    <w:rsid w:val="00AE1B83"/>
    <w:rsid w:val="00FA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F37AD"/>
  <w15:chartTrackingRefBased/>
  <w15:docId w15:val="{05DC1016-30E2-4E94-B508-F203F54B0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758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60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ekonom</cp:lastModifiedBy>
  <cp:revision>5</cp:revision>
  <cp:lastPrinted>2022-08-29T16:48:00Z</cp:lastPrinted>
  <dcterms:created xsi:type="dcterms:W3CDTF">2022-08-29T16:47:00Z</dcterms:created>
  <dcterms:modified xsi:type="dcterms:W3CDTF">2022-08-31T07:53:00Z</dcterms:modified>
</cp:coreProperties>
</file>